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439" w:rsidRPr="00334439" w:rsidRDefault="00334439" w:rsidP="00334439">
      <w:pPr>
        <w:rPr>
          <w:b/>
        </w:rPr>
      </w:pPr>
      <w:r w:rsidRPr="00334439">
        <w:rPr>
          <w:b/>
        </w:rPr>
        <w:t>Palestrini Claudia</w:t>
      </w:r>
      <w:r w:rsidRPr="00334439">
        <w:rPr>
          <w:b/>
        </w:rPr>
        <w:tab/>
      </w:r>
    </w:p>
    <w:p w:rsidR="00334439" w:rsidRDefault="00334439" w:rsidP="00334439">
      <w:r>
        <w:t>Professore Associato confermato di Zoologia (BIO/05), Università degli studi di Torino</w:t>
      </w:r>
    </w:p>
    <w:p w:rsidR="00334439" w:rsidRDefault="00334439" w:rsidP="00334439">
      <w:r>
        <w:t>Ruoli precedentemente ricoperti</w:t>
      </w:r>
      <w:r>
        <w:tab/>
      </w:r>
      <w:r>
        <w:tab/>
      </w:r>
      <w:r>
        <w:tab/>
      </w:r>
      <w:r>
        <w:tab/>
      </w:r>
      <w:r>
        <w:tab/>
      </w:r>
      <w:r>
        <w:tab/>
        <w:t xml:space="preserve">            </w:t>
      </w:r>
    </w:p>
    <w:p w:rsidR="00334439" w:rsidRDefault="00334439" w:rsidP="00334439">
      <w:r>
        <w:t xml:space="preserve">Ricercatore di Zoologia presso l’Università degli studi di Torino (1983-1998); professore Associato di Zoologia presso l’Università degli studi del Piemonte Orientale (1998-2002); professore Associato di Zoologia presso l’Università degli studi di Torino (dal 2002). </w:t>
      </w:r>
    </w:p>
    <w:p w:rsidR="00334439" w:rsidRPr="00334439" w:rsidRDefault="00334439" w:rsidP="00334439">
      <w:pPr>
        <w:rPr>
          <w:b/>
        </w:rPr>
      </w:pPr>
      <w:r w:rsidRPr="00334439">
        <w:rPr>
          <w:b/>
        </w:rPr>
        <w:t>Attività scientifica</w:t>
      </w:r>
      <w:r w:rsidRPr="00334439">
        <w:rPr>
          <w:b/>
        </w:rPr>
        <w:tab/>
      </w:r>
    </w:p>
    <w:p w:rsidR="00334439" w:rsidRDefault="00334439" w:rsidP="00334439">
      <w:r>
        <w:t>L'attività scientifica della scrivente ha prodotto complessivamente più di 300 lavori, frutto di ricerche e collaborazioni nazionali ed internazionali. Le indagini sono state condotte nell’ambito sia di progetti di ricerca regionali, sia di progetti  di ricerca nazionali ed internazionali ammessi al finanziamento su basi competitive</w:t>
      </w:r>
      <w:r w:rsidR="00843A0F">
        <w:t>.</w:t>
      </w:r>
    </w:p>
    <w:p w:rsidR="00334439" w:rsidRPr="00334439" w:rsidRDefault="00334439" w:rsidP="00334439">
      <w:pPr>
        <w:rPr>
          <w:b/>
        </w:rPr>
      </w:pPr>
      <w:bookmarkStart w:id="0" w:name="_GoBack"/>
      <w:bookmarkEnd w:id="0"/>
      <w:r w:rsidRPr="00334439">
        <w:rPr>
          <w:b/>
        </w:rPr>
        <w:t>Attività didattica</w:t>
      </w:r>
    </w:p>
    <w:p w:rsidR="002D6AD1" w:rsidRDefault="00334439" w:rsidP="00334439">
      <w:r>
        <w:t>Attualmente svolge le seguenti attività didattiche: corso di Zoogeografia attivato per il corso di Laurea magistrale in Biologia dell’ambiente dal 2010, corso di Biologia Animale  per la laurea triennale in Scienze Motorie di Torino fino al 2009, corso di Biologia attivato per le lauree magistrali della Scuola Universitaria Interfacoltà di  Scienze Motorie di Torino, corso di Zoologia generale attivato per la laurea triennale in Scienze Biologiche dal 2011.</w:t>
      </w:r>
    </w:p>
    <w:sectPr w:rsidR="002D6A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439"/>
    <w:rsid w:val="002D6AD1"/>
    <w:rsid w:val="00334439"/>
    <w:rsid w:val="006C47F0"/>
    <w:rsid w:val="007A2F50"/>
    <w:rsid w:val="00843A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Palestrini</dc:creator>
  <cp:lastModifiedBy>Palestrini</cp:lastModifiedBy>
  <cp:revision>2</cp:revision>
  <cp:lastPrinted>2015-09-16T12:02:00Z</cp:lastPrinted>
  <dcterms:created xsi:type="dcterms:W3CDTF">2015-10-01T07:15:00Z</dcterms:created>
  <dcterms:modified xsi:type="dcterms:W3CDTF">2015-10-01T07:15:00Z</dcterms:modified>
</cp:coreProperties>
</file>